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C5" w:rsidRPr="00D01B2A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13" w:hanging="1843"/>
        <w:jc w:val="both"/>
        <w:rPr>
          <w:rFonts w:ascii="Times New Roman" w:hAnsi="Times New Roman" w:cs="Times New Roman"/>
          <w:i/>
          <w:sz w:val="24"/>
          <w:szCs w:val="22"/>
          <w:lang w:val="tt-RU"/>
        </w:rPr>
      </w:pPr>
      <w:r w:rsidRPr="00AA371E">
        <w:rPr>
          <w:rFonts w:ascii="Times New Roman" w:hAnsi="Times New Roman" w:cs="Times New Roman"/>
          <w:i/>
          <w:sz w:val="24"/>
          <w:szCs w:val="22"/>
          <w:highlight w:val="yellow"/>
          <w:lang w:val="tt-RU"/>
        </w:rPr>
        <w:t xml:space="preserve">Примерный образец на </w:t>
      </w:r>
      <w:r w:rsidRPr="00AA371E">
        <w:rPr>
          <w:rFonts w:ascii="Times New Roman" w:hAnsi="Times New Roman" w:cs="Times New Roman"/>
          <w:b/>
          <w:i/>
          <w:sz w:val="24"/>
          <w:szCs w:val="22"/>
          <w:highlight w:val="yellow"/>
          <w:lang w:val="tt-RU"/>
        </w:rPr>
        <w:t xml:space="preserve">высшую </w:t>
      </w:r>
      <w:r w:rsidRPr="00AA371E">
        <w:rPr>
          <w:rFonts w:ascii="Times New Roman" w:hAnsi="Times New Roman" w:cs="Times New Roman"/>
          <w:i/>
          <w:sz w:val="24"/>
          <w:szCs w:val="22"/>
          <w:highlight w:val="yellow"/>
          <w:lang w:val="tt-RU"/>
        </w:rPr>
        <w:t>категорию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D714C5" w:rsidRPr="007F0A53" w:rsidTr="00F53260">
        <w:tc>
          <w:tcPr>
            <w:tcW w:w="4075" w:type="dxa"/>
          </w:tcPr>
          <w:p w:rsidR="00D714C5" w:rsidRPr="007F0A53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3">
              <w:rPr>
                <w:rFonts w:ascii="Times New Roman" w:hAnsi="Times New Roman" w:cs="Times New Roman"/>
                <w:sz w:val="24"/>
                <w:szCs w:val="24"/>
              </w:rPr>
              <w:t>В аттестационную комиссию</w:t>
            </w:r>
          </w:p>
          <w:p w:rsidR="00D714C5" w:rsidRPr="007F0A53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3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</w:t>
            </w:r>
          </w:p>
          <w:p w:rsidR="00D714C5" w:rsidRPr="007F0A53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3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D714C5" w:rsidRPr="007F0A53" w:rsidRDefault="00D714C5" w:rsidP="00F532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>от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пельсиновой</w:t>
            </w: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Киви Сливововны</w:t>
            </w: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D714C5" w:rsidRPr="007F0A53" w:rsidRDefault="00D714C5" w:rsidP="00F53260">
            <w:pPr>
              <w:spacing w:after="0" w:line="240" w:lineRule="auto"/>
              <w:jc w:val="both"/>
            </w:pP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>учителя русского языка и литературы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>муниципального бюджетного общеобразовательного учреждения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>«Средняя общеобразовательная школа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7F0A53">
              <w:rPr>
                <w:rFonts w:ascii="Times New Roman" w:hAnsi="Times New Roman"/>
                <w:i/>
                <w:sz w:val="24"/>
                <w:szCs w:val="24"/>
              </w:rPr>
              <w:t xml:space="preserve">2 с углубленным изучением отдельных предметов» города Набережные Челны Республики Татарстан </w:t>
            </w:r>
          </w:p>
        </w:tc>
      </w:tr>
    </w:tbl>
    <w:p w:rsidR="00D714C5" w:rsidRDefault="00D714C5" w:rsidP="00D71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4C5" w:rsidRDefault="00D714C5" w:rsidP="00D71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676">
        <w:rPr>
          <w:rFonts w:ascii="Times New Roman" w:hAnsi="Times New Roman"/>
          <w:sz w:val="24"/>
          <w:szCs w:val="24"/>
        </w:rPr>
        <w:t>ЗАЯВЛЕНИЕ.</w:t>
      </w:r>
    </w:p>
    <w:p w:rsidR="00D714C5" w:rsidRPr="000C1849" w:rsidRDefault="00D714C5" w:rsidP="00D714C5">
      <w:pPr>
        <w:pStyle w:val="ConsPlusNonformat"/>
        <w:tabs>
          <w:tab w:val="left" w:pos="58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Прошу аттестовать меня </w:t>
      </w:r>
      <w:r w:rsidRPr="000C1849">
        <w:rPr>
          <w:rFonts w:ascii="Times New Roman" w:hAnsi="Times New Roman" w:cs="Times New Roman"/>
          <w:i/>
          <w:sz w:val="24"/>
          <w:szCs w:val="24"/>
        </w:rPr>
        <w:t>в 2019 году</w:t>
      </w:r>
      <w:r w:rsidRPr="000C1849">
        <w:rPr>
          <w:rFonts w:ascii="Times New Roman" w:hAnsi="Times New Roman" w:cs="Times New Roman"/>
          <w:sz w:val="24"/>
          <w:szCs w:val="24"/>
        </w:rPr>
        <w:t xml:space="preserve"> на </w:t>
      </w:r>
      <w:r w:rsidRPr="000C1849">
        <w:rPr>
          <w:rFonts w:ascii="Times New Roman" w:hAnsi="Times New Roman" w:cs="Times New Roman"/>
          <w:i/>
          <w:sz w:val="24"/>
          <w:szCs w:val="24"/>
        </w:rPr>
        <w:t>высшую</w:t>
      </w:r>
      <w:r w:rsidRPr="000C1849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по должности </w:t>
      </w:r>
      <w:r w:rsidRPr="000C1849">
        <w:rPr>
          <w:rFonts w:ascii="Times New Roman" w:hAnsi="Times New Roman" w:cs="Times New Roman"/>
          <w:i/>
          <w:sz w:val="24"/>
          <w:szCs w:val="24"/>
        </w:rPr>
        <w:t>«Учитель».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В настоящее время имею </w:t>
      </w:r>
      <w:r w:rsidRPr="000C1849">
        <w:rPr>
          <w:rFonts w:ascii="Times New Roman" w:hAnsi="Times New Roman" w:cs="Times New Roman"/>
          <w:i/>
          <w:sz w:val="24"/>
          <w:szCs w:val="24"/>
        </w:rPr>
        <w:t>высшую</w:t>
      </w:r>
      <w:r w:rsidRPr="000C1849">
        <w:rPr>
          <w:rFonts w:ascii="Times New Roman" w:hAnsi="Times New Roman" w:cs="Times New Roman"/>
          <w:sz w:val="24"/>
          <w:szCs w:val="24"/>
        </w:rPr>
        <w:t xml:space="preserve"> квалификационную  категорию по должности </w:t>
      </w:r>
      <w:r w:rsidRPr="000C1849">
        <w:rPr>
          <w:rFonts w:ascii="Times New Roman" w:hAnsi="Times New Roman" w:cs="Times New Roman"/>
          <w:i/>
          <w:sz w:val="24"/>
          <w:szCs w:val="24"/>
        </w:rPr>
        <w:t>«Учитель»,</w:t>
      </w:r>
      <w:r w:rsidRPr="000C1849">
        <w:rPr>
          <w:rFonts w:ascii="Times New Roman" w:hAnsi="Times New Roman" w:cs="Times New Roman"/>
          <w:sz w:val="24"/>
          <w:szCs w:val="24"/>
        </w:rPr>
        <w:t xml:space="preserve"> срок ее действия до </w:t>
      </w:r>
      <w:r w:rsidRPr="000C1849">
        <w:rPr>
          <w:rFonts w:ascii="Times New Roman" w:hAnsi="Times New Roman" w:cs="Times New Roman"/>
          <w:i/>
          <w:sz w:val="24"/>
          <w:szCs w:val="24"/>
        </w:rPr>
        <w:t>30.12.2019 года.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</w:t>
      </w:r>
      <w:r w:rsidRPr="000C1849">
        <w:rPr>
          <w:rFonts w:ascii="Times New Roman" w:hAnsi="Times New Roman" w:cs="Times New Roman"/>
          <w:i/>
          <w:sz w:val="24"/>
          <w:szCs w:val="24"/>
        </w:rPr>
        <w:t xml:space="preserve"> высшей</w:t>
      </w:r>
      <w:r w:rsidRPr="000C184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категории: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Демонстрирую положительную динамику результатов освоения образовательных программ по итогам мониторингов, проводимых организацией.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  <w:t xml:space="preserve">По итогам контрольных работ по русскому языку: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 год – 53% качества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– 54% качества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– 54,6% качества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2018 год – 55% качества при успеваемости 100%.</w:t>
      </w:r>
    </w:p>
    <w:p w:rsidR="00D714C5" w:rsidRPr="000C1849" w:rsidRDefault="00D714C5" w:rsidP="00D7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По итогам годовых отметок: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год- 51% качества по русскому языку при успеваемости 100%, 90% качества по литературе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52% качества по русскому языку при успеваемости 100%, 92,9% качества по литературе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52,4% качества по русскому языку при успеваемости 100%, 98% качества по литературе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53% качества по русскому языку при успеваемости 100%, 98,1% качества по литературе при успеваемости 100%;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Имею положительные  результаты освоения обучающимися образовательных программ по итогам мониторинга системы образования, показатели их достижений выше средних по Республике Татарстан.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 ЕГЭ по русскому языку сдавали 95 человек:  3 выпускника набрали 100 баллов, 35 человек- 90 и более баллов, средний балл составил- 81,6;  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 ЕГЭ по русскому языку сдавали 65 человек: 1 выпускник набрал 100 баллов, 37 человек – 90 баллов и более, средний балл-86,2.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По итогам республиканского мониторинга по русскому языку: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52,5% качества знаний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55,8% качества знаний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– 56% качества знаний при успеваемости 100%;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1849">
        <w:rPr>
          <w:rFonts w:ascii="Times New Roman" w:hAnsi="Times New Roman" w:cs="Times New Roman"/>
          <w:sz w:val="24"/>
          <w:szCs w:val="24"/>
        </w:rPr>
        <w:tab/>
        <w:t xml:space="preserve">Результаты ОГЭ: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2017 год -  ОГЭ по русскому языку сдавали 59 человек, 10 учащихся выполнили работу на 100%, средняя оценка - 4,9. Процент успеваемости составил 100, качество – 98%. </w:t>
      </w:r>
    </w:p>
    <w:p w:rsidR="00D714C5" w:rsidRPr="000C1849" w:rsidRDefault="00D714C5" w:rsidP="00D7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2018 год - ОГЭ по литературе  - средний балл составил 5, при 100% успеваемости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Создаю условия для выявления и развития способностей обучающихся к научной, интеллектуальной, творческой деятельности через участие в олимпиадах, конкурсах, конференциях: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 год – участник (призер) муниципального этапа Всероссийской олимпиады школьников по русскому языку;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- участник (призер)  республиканского этапа Всероссийской олимпиады школьников по русскому языку;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- участник (призер)  муниципального этапа Всероссийской олимпиады школьников по русскому языку;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2018 год - участник (призер) республиканского этапа Всероссийской олимпиады школьников по русскому языку;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- 2016 годы - призёры муниципального этапа Всероссийского конкурса сочинений;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 год - победитель международной игры-конкурса «Русский медвежонок - языкознание для всех»;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- призер республиканской научно-практической конференции учащихся «Аксаковские чтения»;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2018 год - победитель республиканской конференции учащихся «Малые Давыдовские чтения»;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849">
        <w:rPr>
          <w:rFonts w:ascii="Times New Roman" w:hAnsi="Times New Roman" w:cs="Times New Roman"/>
          <w:bCs/>
          <w:sz w:val="24"/>
          <w:szCs w:val="24"/>
        </w:rPr>
        <w:t xml:space="preserve">2016- 2018 годы - </w:t>
      </w:r>
      <w:r w:rsidRPr="000C1849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Pr="000C1849">
        <w:rPr>
          <w:rFonts w:ascii="Times New Roman" w:hAnsi="Times New Roman" w:cs="Times New Roman"/>
          <w:bCs/>
          <w:sz w:val="24"/>
          <w:szCs w:val="24"/>
        </w:rPr>
        <w:t xml:space="preserve">открытого республиканского творческого конкурса «Пушкинские чтения»;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849">
        <w:rPr>
          <w:rFonts w:ascii="Times New Roman" w:hAnsi="Times New Roman" w:cs="Times New Roman"/>
          <w:bCs/>
          <w:sz w:val="24"/>
          <w:szCs w:val="24"/>
        </w:rPr>
        <w:t xml:space="preserve">2016 год - </w:t>
      </w:r>
      <w:r w:rsidRPr="000C1849">
        <w:rPr>
          <w:rFonts w:ascii="Times New Roman" w:hAnsi="Times New Roman" w:cs="Times New Roman"/>
          <w:sz w:val="24"/>
          <w:szCs w:val="24"/>
        </w:rPr>
        <w:t>призер X Республиканской научно-практической конференции по творчеству писателей-юбиляров Нижнего Прикамья «В созвездии имен незабвенных»</w:t>
      </w:r>
      <w:r w:rsidRPr="000C1849">
        <w:rPr>
          <w:rFonts w:ascii="Times New Roman" w:hAnsi="Times New Roman" w:cs="Times New Roman"/>
          <w:bCs/>
          <w:sz w:val="24"/>
          <w:szCs w:val="24"/>
        </w:rPr>
        <w:t>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bCs/>
          <w:sz w:val="24"/>
          <w:szCs w:val="24"/>
        </w:rPr>
        <w:t xml:space="preserve">2016 год - </w:t>
      </w:r>
      <w:r w:rsidRPr="000C1849">
        <w:rPr>
          <w:rFonts w:ascii="Times New Roman" w:hAnsi="Times New Roman" w:cs="Times New Roman"/>
          <w:sz w:val="24"/>
          <w:szCs w:val="24"/>
        </w:rPr>
        <w:t>призер</w:t>
      </w:r>
      <w:r w:rsidRPr="000C1849">
        <w:rPr>
          <w:rFonts w:ascii="Times New Roman" w:hAnsi="Times New Roman" w:cs="Times New Roman"/>
          <w:bCs/>
          <w:sz w:val="24"/>
          <w:szCs w:val="24"/>
        </w:rPr>
        <w:t xml:space="preserve"> IV Региональных открытых юношеских научных чтений «Личность. Интеллект. Перспектива. XXI век».</w:t>
      </w:r>
      <w:r w:rsidRPr="000C18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Вношу 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технологий.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разработка авторской программы элективного курса по русскому языку «Теория и практика работы с текстом», рецензент Д.Ш.Гильманов, кандидат педагогических наук Набережночелнинского института социально-педагогических технологий и ресурсов;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2015 год - разработка авторской программы спецкурсов  «Основы журналистики», «Трудные вопросы синтаксиса и орфографии», рецензент Д.Ш.Гильманов, кандидат педагогических наук Набережночелнинского института социально-педагогических технологий и ресурсов; 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– разработка авторской программы спецкурсов  «Текстовая деятельность учащихся», рецензент Д.Ш.Гильманов, кандидат педагогических наук Набережночелнинского института социально-педагогических технологий и ресурсов;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– разработка программы кружковой деятельности «Школьный театр», рецензент Д.Ш.Гильманов, кандидат педагогических наук Набережночелнинского института социально-педагогических технологий и ресурсов;</w:t>
      </w:r>
    </w:p>
    <w:p w:rsidR="00D714C5" w:rsidRPr="000C1849" w:rsidRDefault="00D714C5" w:rsidP="00D714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2018 год – разработка дидактических и контрольно-измерительных материалов для мониторинга качества образования по русскому языку в рамках реализации ФГОС ООО; </w:t>
      </w:r>
    </w:p>
    <w:p w:rsidR="00D714C5" w:rsidRPr="000C1849" w:rsidRDefault="00D714C5" w:rsidP="00D714C5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Реализую УМК по русскому языку </w:t>
      </w:r>
      <w:r w:rsidRPr="000C184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 редакцией В.В. Бабайцевой в 5-9 классах и под редакцией А.И.Власенкова в 10-11 классах, УМК по литературе под редакцией </w:t>
      </w:r>
      <w:r w:rsidRPr="000C1849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В.Я.Коровиной в 5-9 классах и под редакцией В.П.Журавлева в 10-11 классах, разработала рабочие программы в соответствии с данным УМК.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Разработала комплекты контрольно-измерительных материалов для проведения входных контрольных работ и пробных ЕГЭ по русскому языку и литературе  в 10-11-х классах, программу спецкурса по русскому языку для 11 класса. Являюсь соавтором разработки рабочих программ по русскому языку и литературе за курс 5-11 классов, использую цифровые образовательные ресурсы, применяю метод проектов при изучении отдельных тем курса русского языка  и литературы. 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Транслирую в педагогическом коллективе опыт практической деятельности через участие в семинарах, конференциях, через публикации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публикация методической разработки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0C1849">
        <w:rPr>
          <w:rFonts w:ascii="Times New Roman" w:hAnsi="Times New Roman" w:cs="Times New Roman"/>
          <w:sz w:val="24"/>
          <w:szCs w:val="24"/>
        </w:rPr>
        <w:t>русско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C1849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1849">
        <w:rPr>
          <w:rFonts w:ascii="Times New Roman" w:hAnsi="Times New Roman" w:cs="Times New Roman"/>
          <w:sz w:val="24"/>
          <w:szCs w:val="24"/>
        </w:rPr>
        <w:t xml:space="preserve"> на Интернет-портале «Педсовет.org. 13-й Всероссийский интернет-педсовет»;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2015 год -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C1849">
        <w:rPr>
          <w:rFonts w:ascii="Times New Roman" w:hAnsi="Times New Roman" w:cs="Times New Roman"/>
          <w:sz w:val="24"/>
          <w:szCs w:val="24"/>
        </w:rPr>
        <w:t>научных чтениях «Межкультурная коммуникация как фактор толерантности в современном мире»;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- выступление с презентацией  на региональном семинаре «</w:t>
      </w:r>
      <w:r w:rsidRPr="000C1849">
        <w:rPr>
          <w:rFonts w:ascii="Times New Roman" w:hAnsi="Times New Roman" w:cs="Times New Roman"/>
          <w:bCs/>
          <w:iCs/>
          <w:sz w:val="24"/>
          <w:szCs w:val="24"/>
        </w:rPr>
        <w:t>Проектирование и анализ современного урока в условиях перехода к ФГОС основного общего образования»;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2017 год - выступление с презентацией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C1849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C1849">
        <w:rPr>
          <w:rFonts w:ascii="Times New Roman" w:hAnsi="Times New Roman" w:cs="Times New Roman"/>
          <w:sz w:val="24"/>
          <w:szCs w:val="24"/>
        </w:rPr>
        <w:t xml:space="preserve"> повышения квалификации «Актуальные проблемы и современные подходы к преподаванию русского языка и литературы в условиях перехода на ФГОС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- открытый урок на республиканском семинаре «Использование сингапурских образовательных структур с целью преобразования обучения для XXI века»;</w:t>
      </w:r>
    </w:p>
    <w:p w:rsidR="00D714C5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2018 год - публикация в методическом сборнике «Педагогические технологии в моделировании урока (из опыта работы учителей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выступление на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C1849">
        <w:rPr>
          <w:rFonts w:ascii="Times New Roman" w:hAnsi="Times New Roman" w:cs="Times New Roman"/>
          <w:sz w:val="24"/>
          <w:szCs w:val="24"/>
        </w:rPr>
        <w:t>еспубликанской научно-практической конференции по творческой деятельности писателя Мансура Сафина «Дыханью времени доверясь»;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 год - выступление с презентацией на муниципальном семинаре «Преподавание литературы в ХХI веке»;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- открытый урок на региональном семинаре «Современные педагогические технологии на уроках истории, русского языка и литературы в условиях освоения ФГОС»;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2017 год - публикация в виртуальном сообществе «Творческая лаборатория учителя русского языка и литературы» информационной системы «Электронное образование в Республике Татарстан»;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2018 год - мастер-класс на республиканском  семинаре</w:t>
      </w:r>
      <w:r w:rsidRPr="000C1849">
        <w:rPr>
          <w:rFonts w:ascii="Times New Roman" w:hAnsi="Times New Roman" w:cs="Times New Roman"/>
          <w:color w:val="000000"/>
          <w:sz w:val="24"/>
          <w:szCs w:val="24"/>
        </w:rPr>
        <w:t xml:space="preserve"> «Актуальные аспекты реализации ФГОС»;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2018 год - открытое внеклассное мероприятие на республиканском семинаре </w:t>
      </w:r>
      <w:r w:rsidRPr="000C1849">
        <w:rPr>
          <w:rStyle w:val="a3"/>
          <w:rFonts w:ascii="Times New Roman" w:hAnsi="Times New Roman" w:cs="Times New Roman"/>
          <w:sz w:val="24"/>
          <w:szCs w:val="24"/>
        </w:rPr>
        <w:t>«Особенности организации внеурочной деятельности  в основной школе в условиях внедрения ФГОС ООО».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Экспериментальная и инновационная деятельность</w:t>
      </w:r>
      <w:r w:rsidRPr="000C1849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  <w:t>Экспериментальную деятельность осуществляю  по теме «Разработка системы распространения образовательных практик школ, реализующих основные общеобразовательные программы начального общего образования, основного общего образования в рамках ФГОС и показавших наилучшие результаты в международных сравнительных исследованиях качества образования, через мероприятия повышения квалификации и поддержки профессионального развития» совместно с Набережночелнинским институтом социально-педагогических технологий и ресурсов, приказ № 155-1-д от 02.09.2014 года.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  <w:t xml:space="preserve">Инновационную деятельность осуществляю на региональной инновационной площадке Набережночелнинского института социально-педагогических технологий и ресурсов по теме «Отработка модели сетевого взаимодействия с целью передачи лучших образовательных практик для повышения эффективности деятельности образовательных организаций </w:t>
      </w:r>
    </w:p>
    <w:p w:rsidR="00D714C5" w:rsidRPr="000C1849" w:rsidRDefault="00D714C5" w:rsidP="00D7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>В рамках инновационной деятельности реализовано</w:t>
      </w:r>
      <w:r w:rsidRPr="000C1849">
        <w:rPr>
          <w:rFonts w:ascii="Times New Roman" w:hAnsi="Times New Roman" w:cs="Times New Roman"/>
          <w:sz w:val="24"/>
          <w:szCs w:val="24"/>
        </w:rPr>
        <w:t>: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lastRenderedPageBreak/>
        <w:t xml:space="preserve">             2015 год - выступление на заседаниях круглого стола «По обмену опытом работы по подготовке к ОГЭ и ЕГЭ» учителей школ № 32 и № 25 города Набережные Челны;</w:t>
      </w:r>
    </w:p>
    <w:p w:rsidR="00D714C5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0C1849">
        <w:rPr>
          <w:rFonts w:ascii="Times New Roman" w:hAnsi="Times New Roman" w:cs="Times New Roman"/>
          <w:bCs/>
          <w:sz w:val="24"/>
          <w:szCs w:val="24"/>
        </w:rPr>
        <w:t xml:space="preserve">подготовка победителя Всероссийского конкурса научно-исследовательских </w:t>
      </w:r>
      <w:r w:rsidRPr="000C1849">
        <w:rPr>
          <w:rFonts w:ascii="Times New Roman" w:hAnsi="Times New Roman" w:cs="Times New Roman"/>
          <w:sz w:val="24"/>
          <w:szCs w:val="24"/>
        </w:rPr>
        <w:t>и творческих работ учащихся «Литературный Татарстан» (в рамках Общероссийского инновационного проекта «Литературная Россия»)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4C5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 – класс на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Pr="000C1849">
        <w:rPr>
          <w:rFonts w:ascii="Times New Roman" w:hAnsi="Times New Roman" w:cs="Times New Roman"/>
          <w:sz w:val="24"/>
          <w:szCs w:val="24"/>
        </w:rPr>
        <w:t xml:space="preserve">  Форуме педагогических работников Республики Татарстан  «Образовательные стандарты 21 века: вызовы и решения»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4C5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 - </w:t>
      </w:r>
      <w:r>
        <w:rPr>
          <w:rFonts w:ascii="Times New Roman" w:hAnsi="Times New Roman" w:cs="Times New Roman"/>
          <w:sz w:val="24"/>
          <w:szCs w:val="24"/>
        </w:rPr>
        <w:t xml:space="preserve">призер 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  <w:r w:rsidRPr="000C18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1849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C1849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849">
        <w:rPr>
          <w:rFonts w:ascii="Times New Roman" w:hAnsi="Times New Roman" w:cs="Times New Roman"/>
          <w:sz w:val="24"/>
          <w:szCs w:val="24"/>
        </w:rPr>
        <w:t xml:space="preserve"> методических разработок по реализации Федерального государственного образовательного стандарта «Я реализую ФГОС»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          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 республиканского профессионального конкурса грантовой поддержки профессионального роста педагогов в номинации «Учитель – наставник»;</w:t>
      </w:r>
      <w:r w:rsidRPr="000C1849">
        <w:rPr>
          <w:rFonts w:ascii="Times New Roman" w:hAnsi="Times New Roman" w:cs="Times New Roman"/>
          <w:sz w:val="24"/>
          <w:szCs w:val="24"/>
        </w:rPr>
        <w:tab/>
      </w:r>
      <w:r w:rsidRPr="000C18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Активно участвую в работе методического объединения, в разработке программно-методического сопровождения образовательного процесса, профессиональных конкурсах</w:t>
      </w:r>
      <w:r w:rsidRPr="000C1849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: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2016, 2018 годы -  победитель республиканского конкурса «Наш лучший учитель»;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 год - лауреат Национальной премии «Элита российского образования»;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2016-2018 годы – наставник молодого специалиста Лукьяновой Д.А., учителя русского языка и литературы;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1849">
        <w:rPr>
          <w:rFonts w:ascii="Times New Roman" w:hAnsi="Times New Roman" w:cs="Times New Roman"/>
          <w:sz w:val="24"/>
          <w:szCs w:val="24"/>
        </w:rPr>
        <w:t xml:space="preserve"> годы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49">
        <w:rPr>
          <w:rFonts w:ascii="Times New Roman" w:hAnsi="Times New Roman" w:cs="Times New Roman"/>
          <w:sz w:val="24"/>
          <w:szCs w:val="24"/>
        </w:rPr>
        <w:t xml:space="preserve"> открытых урока и 1 внеклассное мероприятие в рамках предметных декад для педагогов школы;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2016 год - выступление с презентацией на педагогическом совете школы в рамках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1849">
        <w:rPr>
          <w:rFonts w:ascii="Times New Roman" w:hAnsi="Times New Roman" w:cs="Times New Roman"/>
          <w:sz w:val="24"/>
          <w:szCs w:val="24"/>
        </w:rPr>
        <w:t>бщественных слушаний претендентов на участие в ПНПО «Образование»;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2015-2016 годы – член школьной творческой группы по разработке рабочих программ по русскому языку и литературе для 5-11 классов;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2015 -</w:t>
      </w:r>
      <w:r w:rsidRPr="000C1849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1849">
        <w:rPr>
          <w:rFonts w:ascii="Times New Roman" w:hAnsi="Times New Roman" w:cs="Times New Roman"/>
          <w:sz w:val="24"/>
          <w:szCs w:val="24"/>
        </w:rPr>
        <w:t xml:space="preserve"> - отчет с презентацией о проделанной работе в качестве учителя-предметника и классного руководителя на итоговом заседании школьного методического объединения учителей русского языка и литературы;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2016 год - победитель регионального конкурса профессионального мастерства для учителей русского языка и литературы «За образцовое владение русским языком в профессиональной деятельности».</w:t>
      </w:r>
      <w:r w:rsidRPr="000C1849">
        <w:rPr>
          <w:rFonts w:ascii="Times New Roman" w:hAnsi="Times New Roman" w:cs="Times New Roman"/>
          <w:sz w:val="24"/>
          <w:szCs w:val="24"/>
        </w:rPr>
        <w:tab/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Образование, полученная специальность и квалификация высшее, Казанский государственный университет,  русский язык и литература, филолог, преподаватель.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25 лет, в данной должности 23 года, в данной организации 17 лет.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ученую степень, ученое звание </w:t>
      </w:r>
    </w:p>
    <w:p w:rsidR="00D714C5" w:rsidRPr="000C1849" w:rsidRDefault="00D714C5" w:rsidP="00D7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Почетная грамота Министерства образования и науки Российской Федерации, 2015 год; </w:t>
      </w:r>
    </w:p>
    <w:p w:rsidR="00D714C5" w:rsidRPr="000C1849" w:rsidRDefault="00D714C5" w:rsidP="00D714C5">
      <w:pPr>
        <w:pStyle w:val="Style17"/>
        <w:widowControl/>
        <w:jc w:val="both"/>
      </w:pPr>
      <w:r w:rsidRPr="000C1849">
        <w:t>Сведения о повышении квалификации курсы повышения квалификации учителей русского языка и литературы «Совершенствование профессионализма учителя русского языка и литературы в условиях реализации ФГОС ООО», ФГБОУ ВО «Набережночелнинский государственный педагогический университет», 2016 год, 108 часов, удостоверение № 217.</w:t>
      </w:r>
    </w:p>
    <w:p w:rsidR="00D714C5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0C1849">
        <w:rPr>
          <w:rFonts w:ascii="Times New Roman" w:hAnsi="Times New Roman" w:cs="Times New Roman"/>
          <w:sz w:val="24"/>
          <w:szCs w:val="24"/>
          <w:u w:val="single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1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1849">
        <w:rPr>
          <w:rFonts w:ascii="Times New Roman" w:hAnsi="Times New Roman" w:cs="Times New Roman"/>
          <w:sz w:val="24"/>
          <w:szCs w:val="24"/>
          <w:highlight w:val="yellow"/>
        </w:rPr>
        <w:t>С порядком аттестации педагогических работников организаций, осуществляющих образовательную деятельность ознакомлен (а),  согласен(а) на обработку персональных данных.</w:t>
      </w:r>
    </w:p>
    <w:p w:rsidR="00D714C5" w:rsidRPr="000C1849" w:rsidRDefault="00D714C5" w:rsidP="00D714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777"/>
      </w:tblGrid>
      <w:tr w:rsidR="00D714C5" w:rsidRPr="000C1849" w:rsidTr="00F53260">
        <w:tc>
          <w:tcPr>
            <w:tcW w:w="5210" w:type="dxa"/>
          </w:tcPr>
          <w:p w:rsidR="00D714C5" w:rsidRPr="000C1849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>" 01  " октября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14C5" w:rsidRPr="000C1849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 xml:space="preserve">Сот.телефон </w:t>
            </w:r>
          </w:p>
          <w:p w:rsidR="00D714C5" w:rsidRPr="000C1849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714C5" w:rsidRPr="000C1849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0C1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  <w:p w:rsidR="00D714C5" w:rsidRPr="000C1849" w:rsidRDefault="00D714C5" w:rsidP="00F5326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4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телефон (8552) </w:t>
            </w:r>
          </w:p>
        </w:tc>
      </w:tr>
    </w:tbl>
    <w:p w:rsidR="006369EE" w:rsidRDefault="006369EE">
      <w:bookmarkStart w:id="0" w:name="_GoBack"/>
      <w:bookmarkEnd w:id="0"/>
    </w:p>
    <w:sectPr w:rsidR="0063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2A"/>
    <w:rsid w:val="00480F2A"/>
    <w:rsid w:val="006369EE"/>
    <w:rsid w:val="00D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95B9-CFEF-4A1D-BD10-5ADDC4F8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14C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D71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714C5"/>
    <w:rPr>
      <w:b/>
      <w:bCs/>
    </w:rPr>
  </w:style>
  <w:style w:type="character" w:customStyle="1" w:styleId="c1">
    <w:name w:val="c1"/>
    <w:rsid w:val="00D714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Гульназ Ягудовна</dc:creator>
  <cp:keywords/>
  <dc:description/>
  <cp:lastModifiedBy>Салихова Гульназ Ягудовна</cp:lastModifiedBy>
  <cp:revision>2</cp:revision>
  <dcterms:created xsi:type="dcterms:W3CDTF">2019-09-23T05:51:00Z</dcterms:created>
  <dcterms:modified xsi:type="dcterms:W3CDTF">2019-09-23T05:51:00Z</dcterms:modified>
</cp:coreProperties>
</file>